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B" w:rsidRPr="00BE290B" w:rsidRDefault="00BE290B">
      <w:pPr>
        <w:rPr>
          <w:rFonts w:ascii="Times New Roman" w:hAnsi="Times New Roman" w:cs="Times New Roman"/>
        </w:rPr>
      </w:pPr>
      <w:r w:rsidRPr="00BE290B">
        <w:rPr>
          <w:rFonts w:ascii="Times New Roman" w:hAnsi="Times New Roman" w:cs="Times New Roman"/>
        </w:rPr>
        <w:t xml:space="preserve">HONORS CHEMISTRY </w:t>
      </w:r>
      <w:r>
        <w:rPr>
          <w:rFonts w:ascii="Times New Roman" w:hAnsi="Times New Roman" w:cs="Times New Roman"/>
        </w:rPr>
        <w:t xml:space="preserve">FINAL EXAM PRACTICE </w:t>
      </w:r>
      <w:r w:rsidRPr="00BE290B">
        <w:rPr>
          <w:rFonts w:ascii="Times New Roman" w:hAnsi="Times New Roman" w:cs="Times New Roman"/>
        </w:rPr>
        <w:t>EXCLUDED PROBLEMS</w:t>
      </w:r>
    </w:p>
    <w:p w:rsidR="008830C8" w:rsidRPr="00BE290B" w:rsidRDefault="00BE290B">
      <w:pPr>
        <w:rPr>
          <w:rFonts w:ascii="Times New Roman" w:hAnsi="Times New Roman" w:cs="Times New Roman"/>
          <w:b/>
        </w:rPr>
      </w:pPr>
      <w:r w:rsidRPr="00BE290B">
        <w:rPr>
          <w:rFonts w:ascii="Times New Roman" w:hAnsi="Times New Roman" w:cs="Times New Roman"/>
          <w:b/>
        </w:rPr>
        <w:t>Practice Test 1</w:t>
      </w:r>
    </w:p>
    <w:p w:rsidR="00BE290B" w:rsidRPr="00BE290B" w:rsidRDefault="00BE290B">
      <w:pPr>
        <w:rPr>
          <w:rFonts w:ascii="Times New Roman" w:hAnsi="Times New Roman" w:cs="Times New Roman"/>
        </w:rPr>
      </w:pPr>
      <w:r w:rsidRPr="00BE290B">
        <w:rPr>
          <w:rFonts w:ascii="Times New Roman" w:hAnsi="Times New Roman" w:cs="Times New Roman"/>
        </w:rPr>
        <w:t>13-17, 25, 108, 111, 113, 48, 59-60, 63-64, 70, 73, 75, 76, 78, 80-82, 85</w:t>
      </w:r>
    </w:p>
    <w:p w:rsidR="00BE290B" w:rsidRPr="00BE290B" w:rsidRDefault="00BE290B">
      <w:pPr>
        <w:rPr>
          <w:rFonts w:ascii="Times New Roman" w:hAnsi="Times New Roman" w:cs="Times New Roman"/>
        </w:rPr>
      </w:pPr>
      <w:r w:rsidRPr="00BE290B">
        <w:rPr>
          <w:rFonts w:ascii="Times New Roman" w:hAnsi="Times New Roman" w:cs="Times New Roman"/>
        </w:rPr>
        <w:t>13-16 (organic)</w:t>
      </w:r>
      <w:r w:rsidRPr="00BE290B">
        <w:rPr>
          <w:rFonts w:ascii="Times New Roman" w:hAnsi="Times New Roman" w:cs="Times New Roman"/>
        </w:rPr>
        <w:br/>
        <w:t>17 (VSEPR)</w:t>
      </w:r>
      <w:r w:rsidRPr="00BE290B">
        <w:rPr>
          <w:rFonts w:ascii="Times New Roman" w:hAnsi="Times New Roman" w:cs="Times New Roman"/>
        </w:rPr>
        <w:br/>
        <w:t>25 (organic)</w:t>
      </w:r>
      <w:r w:rsidRPr="00BE290B">
        <w:rPr>
          <w:rFonts w:ascii="Times New Roman" w:hAnsi="Times New Roman" w:cs="Times New Roman"/>
        </w:rPr>
        <w:br/>
        <w:t>108 (electrochemistry)</w:t>
      </w:r>
      <w:r w:rsidRPr="00BE290B">
        <w:rPr>
          <w:rFonts w:ascii="Times New Roman" w:hAnsi="Times New Roman" w:cs="Times New Roman"/>
        </w:rPr>
        <w:br/>
        <w:t>110 (gibbs)</w:t>
      </w:r>
      <w:r w:rsidRPr="00BE290B">
        <w:rPr>
          <w:rFonts w:ascii="Times New Roman" w:hAnsi="Times New Roman" w:cs="Times New Roman"/>
        </w:rPr>
        <w:br/>
        <w:t>111 (acid/base equilibria)</w:t>
      </w:r>
      <w:r w:rsidRPr="00BE290B">
        <w:rPr>
          <w:rFonts w:ascii="Times New Roman" w:hAnsi="Times New Roman" w:cs="Times New Roman"/>
        </w:rPr>
        <w:br/>
        <w:t>113 (sigma/pi bonds)</w:t>
      </w:r>
      <w:r w:rsidRPr="00BE290B">
        <w:rPr>
          <w:rFonts w:ascii="Times New Roman" w:hAnsi="Times New Roman" w:cs="Times New Roman"/>
        </w:rPr>
        <w:br/>
        <w:t>48 (VSEPR)</w:t>
      </w:r>
      <w:r w:rsidRPr="00BE290B">
        <w:rPr>
          <w:rFonts w:ascii="Times New Roman" w:hAnsi="Times New Roman" w:cs="Times New Roman"/>
        </w:rPr>
        <w:br/>
        <w:t>59 (nuclear)</w:t>
      </w:r>
      <w:r w:rsidRPr="00BE290B">
        <w:rPr>
          <w:rFonts w:ascii="Times New Roman" w:hAnsi="Times New Roman" w:cs="Times New Roman"/>
        </w:rPr>
        <w:br/>
        <w:t>60 (acid/base equilibria)</w:t>
      </w:r>
      <w:r w:rsidRPr="00BE290B">
        <w:rPr>
          <w:rFonts w:ascii="Times New Roman" w:hAnsi="Times New Roman" w:cs="Times New Roman"/>
        </w:rPr>
        <w:br/>
        <w:t>63 (graham’s law of effusion)</w:t>
      </w:r>
      <w:r w:rsidRPr="00BE290B">
        <w:rPr>
          <w:rFonts w:ascii="Times New Roman" w:hAnsi="Times New Roman" w:cs="Times New Roman"/>
        </w:rPr>
        <w:br/>
        <w:t>64 (resonance)</w:t>
      </w:r>
      <w:r w:rsidRPr="00BE290B">
        <w:rPr>
          <w:rFonts w:ascii="Times New Roman" w:hAnsi="Times New Roman" w:cs="Times New Roman"/>
        </w:rPr>
        <w:br/>
        <w:t>70 (spontaneity)</w:t>
      </w:r>
      <w:r w:rsidRPr="00BE290B">
        <w:rPr>
          <w:rFonts w:ascii="Times New Roman" w:hAnsi="Times New Roman" w:cs="Times New Roman"/>
        </w:rPr>
        <w:br/>
        <w:t>73 (entropy)</w:t>
      </w:r>
      <w:r w:rsidRPr="00BE290B">
        <w:rPr>
          <w:rFonts w:ascii="Times New Roman" w:hAnsi="Times New Roman" w:cs="Times New Roman"/>
        </w:rPr>
        <w:br/>
        <w:t>75 (colligative properties)</w:t>
      </w:r>
      <w:r w:rsidRPr="00BE290B">
        <w:rPr>
          <w:rFonts w:ascii="Times New Roman" w:hAnsi="Times New Roman" w:cs="Times New Roman"/>
        </w:rPr>
        <w:br/>
        <w:t>76 (acid/base equilibria)</w:t>
      </w:r>
      <w:r w:rsidRPr="00BE290B">
        <w:rPr>
          <w:rFonts w:ascii="Times New Roman" w:hAnsi="Times New Roman" w:cs="Times New Roman"/>
        </w:rPr>
        <w:br/>
        <w:t>78 (solubility equilibria)</w:t>
      </w:r>
      <w:r w:rsidRPr="00BE290B">
        <w:rPr>
          <w:rFonts w:ascii="Times New Roman" w:hAnsi="Times New Roman" w:cs="Times New Roman"/>
        </w:rPr>
        <w:br/>
        <w:t>80 (solubility equilibria)</w:t>
      </w:r>
      <w:r w:rsidRPr="00BE290B">
        <w:rPr>
          <w:rFonts w:ascii="Times New Roman" w:hAnsi="Times New Roman" w:cs="Times New Roman"/>
        </w:rPr>
        <w:br/>
        <w:t>81 (redox/charge balancing)</w:t>
      </w:r>
      <w:r w:rsidRPr="00BE290B">
        <w:rPr>
          <w:rFonts w:ascii="Times New Roman" w:hAnsi="Times New Roman" w:cs="Times New Roman"/>
        </w:rPr>
        <w:br/>
        <w:t>82 (gas equilibrium)</w:t>
      </w:r>
      <w:r w:rsidRPr="00BE290B">
        <w:rPr>
          <w:rFonts w:ascii="Times New Roman" w:hAnsi="Times New Roman" w:cs="Times New Roman"/>
        </w:rPr>
        <w:br/>
        <w:t xml:space="preserve">85 (electrochemistry) </w:t>
      </w:r>
    </w:p>
    <w:p w:rsidR="00BE290B" w:rsidRPr="00C628F1" w:rsidRDefault="00C62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Practice Test 3</w:t>
      </w:r>
    </w:p>
    <w:p w:rsidR="00BE290B" w:rsidRDefault="00BE2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5-11</w:t>
      </w:r>
      <w:r w:rsidR="00C628F1">
        <w:rPr>
          <w:rFonts w:ascii="Times New Roman" w:hAnsi="Times New Roman" w:cs="Times New Roman"/>
        </w:rPr>
        <w:t>, 20, 103, 113-114, 50, 52, 56-59, 63, 65, 71, 73, 75, 82, 84-85</w:t>
      </w:r>
    </w:p>
    <w:p w:rsidR="00BE290B" w:rsidRDefault="00BE2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5-7 (electrochemistry)</w:t>
      </w:r>
      <w:r>
        <w:rPr>
          <w:rFonts w:ascii="Times New Roman" w:hAnsi="Times New Roman" w:cs="Times New Roman"/>
        </w:rPr>
        <w:br/>
        <w:t>8-11 (phase diagram)</w:t>
      </w:r>
      <w:r>
        <w:rPr>
          <w:rFonts w:ascii="Times New Roman" w:hAnsi="Times New Roman" w:cs="Times New Roman"/>
        </w:rPr>
        <w:br/>
        <w:t>20 (Brownian movement)</w:t>
      </w:r>
      <w:r>
        <w:rPr>
          <w:rFonts w:ascii="Times New Roman" w:hAnsi="Times New Roman" w:cs="Times New Roman"/>
        </w:rPr>
        <w:br/>
        <w:t>103 (oxidation numbers)</w:t>
      </w:r>
      <w:r>
        <w:rPr>
          <w:rFonts w:ascii="Times New Roman" w:hAnsi="Times New Roman" w:cs="Times New Roman"/>
        </w:rPr>
        <w:br/>
        <w:t>113-114 (organic)</w:t>
      </w:r>
      <w:r>
        <w:rPr>
          <w:rFonts w:ascii="Times New Roman" w:hAnsi="Times New Roman" w:cs="Times New Roman"/>
        </w:rPr>
        <w:br/>
        <w:t>50 (sigma/pi bonding)</w:t>
      </w:r>
      <w:r>
        <w:rPr>
          <w:rFonts w:ascii="Times New Roman" w:hAnsi="Times New Roman" w:cs="Times New Roman"/>
        </w:rPr>
        <w:br/>
        <w:t>52 (hybridization)</w:t>
      </w:r>
      <w:r>
        <w:rPr>
          <w:rFonts w:ascii="Times New Roman" w:hAnsi="Times New Roman" w:cs="Times New Roman"/>
        </w:rPr>
        <w:br/>
        <w:t>56 (nuclear)</w:t>
      </w:r>
      <w:r>
        <w:rPr>
          <w:rFonts w:ascii="Times New Roman" w:hAnsi="Times New Roman" w:cs="Times New Roman"/>
        </w:rPr>
        <w:br/>
        <w:t>57 (acid/base equilibria)</w:t>
      </w:r>
      <w:r>
        <w:rPr>
          <w:rFonts w:ascii="Times New Roman" w:hAnsi="Times New Roman" w:cs="Times New Roman"/>
        </w:rPr>
        <w:br/>
        <w:t>58 (colligative properties)</w:t>
      </w:r>
      <w:r>
        <w:rPr>
          <w:rFonts w:ascii="Times New Roman" w:hAnsi="Times New Roman" w:cs="Times New Roman"/>
        </w:rPr>
        <w:br/>
        <w:t>59 (</w:t>
      </w:r>
      <w:r w:rsidR="00C628F1">
        <w:rPr>
          <w:rFonts w:ascii="Times New Roman" w:hAnsi="Times New Roman" w:cs="Times New Roman"/>
        </w:rPr>
        <w:t>VSEPR)</w:t>
      </w:r>
      <w:r w:rsidR="00C628F1">
        <w:rPr>
          <w:rFonts w:ascii="Times New Roman" w:hAnsi="Times New Roman" w:cs="Times New Roman"/>
        </w:rPr>
        <w:br/>
        <w:t>63 (electrochemistry)</w:t>
      </w:r>
      <w:r w:rsidR="00C628F1">
        <w:rPr>
          <w:rFonts w:ascii="Times New Roman" w:hAnsi="Times New Roman" w:cs="Times New Roman"/>
        </w:rPr>
        <w:br/>
        <w:t>65 (electrochemistry)</w:t>
      </w:r>
      <w:r w:rsidR="00C628F1">
        <w:rPr>
          <w:rFonts w:ascii="Times New Roman" w:hAnsi="Times New Roman" w:cs="Times New Roman"/>
        </w:rPr>
        <w:br/>
        <w:t>71 (solubility equilibria)</w:t>
      </w:r>
      <w:r w:rsidR="00C628F1">
        <w:rPr>
          <w:rFonts w:ascii="Times New Roman" w:hAnsi="Times New Roman" w:cs="Times New Roman"/>
        </w:rPr>
        <w:br/>
      </w:r>
      <w:r w:rsidR="00C628F1">
        <w:rPr>
          <w:rFonts w:ascii="Times New Roman" w:hAnsi="Times New Roman" w:cs="Times New Roman"/>
        </w:rPr>
        <w:lastRenderedPageBreak/>
        <w:t>73 (electrochemistry)</w:t>
      </w:r>
      <w:r w:rsidR="00C628F1">
        <w:rPr>
          <w:rFonts w:ascii="Times New Roman" w:hAnsi="Times New Roman" w:cs="Times New Roman"/>
        </w:rPr>
        <w:br/>
        <w:t>75 (Gibbs/entropy)</w:t>
      </w:r>
      <w:r w:rsidR="00C628F1">
        <w:rPr>
          <w:rFonts w:ascii="Times New Roman" w:hAnsi="Times New Roman" w:cs="Times New Roman"/>
        </w:rPr>
        <w:br/>
        <w:t>82 (hybridization)</w:t>
      </w:r>
      <w:r w:rsidR="00C628F1">
        <w:rPr>
          <w:rFonts w:ascii="Times New Roman" w:hAnsi="Times New Roman" w:cs="Times New Roman"/>
        </w:rPr>
        <w:br/>
        <w:t>84 (ICE chart)</w:t>
      </w:r>
      <w:r w:rsidR="00C628F1">
        <w:rPr>
          <w:rFonts w:ascii="Times New Roman" w:hAnsi="Times New Roman" w:cs="Times New Roman"/>
        </w:rPr>
        <w:br/>
        <w:t>85 (colligative properties)</w:t>
      </w:r>
    </w:p>
    <w:p w:rsidR="00C628F1" w:rsidRDefault="00C628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Test 4</w:t>
      </w:r>
    </w:p>
    <w:p w:rsidR="00C628F1" w:rsidRDefault="00C62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15, 103, 108-109, 111, 113, 46, 48-51, 53, 60-61, 63, 77, 79-80, 84, 85</w:t>
      </w:r>
      <w:bookmarkStart w:id="0" w:name="_GoBack"/>
      <w:bookmarkEnd w:id="0"/>
    </w:p>
    <w:p w:rsidR="00C628F1" w:rsidRPr="00C628F1" w:rsidRDefault="00C62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(buffers)</w:t>
      </w:r>
      <w:r>
        <w:rPr>
          <w:rFonts w:ascii="Times New Roman" w:hAnsi="Times New Roman" w:cs="Times New Roman"/>
        </w:rPr>
        <w:br/>
        <w:t>103 (organic)</w:t>
      </w:r>
      <w:r>
        <w:rPr>
          <w:rFonts w:ascii="Times New Roman" w:hAnsi="Times New Roman" w:cs="Times New Roman"/>
        </w:rPr>
        <w:br/>
        <w:t>108 (redox)</w:t>
      </w:r>
      <w:r>
        <w:rPr>
          <w:rFonts w:ascii="Times New Roman" w:hAnsi="Times New Roman" w:cs="Times New Roman"/>
        </w:rPr>
        <w:br/>
        <w:t>109 (graham’s law)</w:t>
      </w:r>
      <w:r>
        <w:rPr>
          <w:rFonts w:ascii="Times New Roman" w:hAnsi="Times New Roman" w:cs="Times New Roman"/>
        </w:rPr>
        <w:br/>
        <w:t>111 (Gibbs)</w:t>
      </w:r>
      <w:r>
        <w:rPr>
          <w:rFonts w:ascii="Times New Roman" w:hAnsi="Times New Roman" w:cs="Times New Roman"/>
        </w:rPr>
        <w:br/>
        <w:t>113 (memorization of heat of fusion values)</w:t>
      </w:r>
      <w:r>
        <w:rPr>
          <w:rFonts w:ascii="Times New Roman" w:hAnsi="Times New Roman" w:cs="Times New Roman"/>
        </w:rPr>
        <w:br/>
        <w:t>46 (organic)</w:t>
      </w:r>
      <w:r>
        <w:rPr>
          <w:rFonts w:ascii="Times New Roman" w:hAnsi="Times New Roman" w:cs="Times New Roman"/>
        </w:rPr>
        <w:br/>
        <w:t>48 (electrochemistry)</w:t>
      </w:r>
      <w:r>
        <w:rPr>
          <w:rFonts w:ascii="Times New Roman" w:hAnsi="Times New Roman" w:cs="Times New Roman"/>
        </w:rPr>
        <w:br/>
        <w:t>49-51 (oxidation numbers)</w:t>
      </w:r>
      <w:r>
        <w:rPr>
          <w:rFonts w:ascii="Times New Roman" w:hAnsi="Times New Roman" w:cs="Times New Roman"/>
        </w:rPr>
        <w:br/>
        <w:t>53 (oxidation numbers)</w:t>
      </w:r>
      <w:r>
        <w:rPr>
          <w:rFonts w:ascii="Times New Roman" w:hAnsi="Times New Roman" w:cs="Times New Roman"/>
        </w:rPr>
        <w:br/>
        <w:t>60-61 (electrochemistry)</w:t>
      </w:r>
      <w:r>
        <w:rPr>
          <w:rFonts w:ascii="Times New Roman" w:hAnsi="Times New Roman" w:cs="Times New Roman"/>
        </w:rPr>
        <w:br/>
        <w:t>63 (solubility equilibria)</w:t>
      </w:r>
      <w:r>
        <w:rPr>
          <w:rFonts w:ascii="Times New Roman" w:hAnsi="Times New Roman" w:cs="Times New Roman"/>
        </w:rPr>
        <w:br/>
        <w:t>77 (electrochemistry)</w:t>
      </w:r>
      <w:r>
        <w:rPr>
          <w:rFonts w:ascii="Times New Roman" w:hAnsi="Times New Roman" w:cs="Times New Roman"/>
        </w:rPr>
        <w:br/>
        <w:t>79 (ICE chart)</w:t>
      </w:r>
      <w:r>
        <w:rPr>
          <w:rFonts w:ascii="Times New Roman" w:hAnsi="Times New Roman" w:cs="Times New Roman"/>
        </w:rPr>
        <w:br/>
        <w:t>80 (gas equilibrium)</w:t>
      </w:r>
      <w:r>
        <w:rPr>
          <w:rFonts w:ascii="Times New Roman" w:hAnsi="Times New Roman" w:cs="Times New Roman"/>
        </w:rPr>
        <w:br/>
        <w:t>84 (colligative properties)</w:t>
      </w:r>
      <w:r>
        <w:rPr>
          <w:rFonts w:ascii="Times New Roman" w:hAnsi="Times New Roman" w:cs="Times New Roman"/>
        </w:rPr>
        <w:br/>
        <w:t>85 (nuclear)</w:t>
      </w:r>
    </w:p>
    <w:sectPr w:rsidR="00C628F1" w:rsidRPr="00C6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B"/>
    <w:rsid w:val="008830C8"/>
    <w:rsid w:val="00BE290B"/>
    <w:rsid w:val="00C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Cerami</dc:creator>
  <cp:lastModifiedBy>Phil Cerami</cp:lastModifiedBy>
  <cp:revision>1</cp:revision>
  <dcterms:created xsi:type="dcterms:W3CDTF">2015-04-14T14:31:00Z</dcterms:created>
  <dcterms:modified xsi:type="dcterms:W3CDTF">2015-04-14T14:56:00Z</dcterms:modified>
</cp:coreProperties>
</file>